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7911" w14:textId="77777777" w:rsidR="005F7AC7" w:rsidRDefault="005F7AC7" w:rsidP="005F7AC7">
      <w:pPr>
        <w:autoSpaceDE w:val="0"/>
        <w:autoSpaceDN w:val="0"/>
        <w:adjustRightInd w:val="0"/>
        <w:rPr>
          <w:rStyle w:val="Strong"/>
          <w:rFonts w:ascii="Verdana" w:hAnsi="Verdana"/>
          <w:sz w:val="40"/>
          <w:szCs w:val="40"/>
        </w:rPr>
      </w:pPr>
      <w:r>
        <w:rPr>
          <w:rStyle w:val="Strong"/>
          <w:rFonts w:ascii="Verdana" w:hAnsi="Verdana"/>
          <w:sz w:val="40"/>
          <w:szCs w:val="40"/>
        </w:rPr>
        <w:t>T</w:t>
      </w:r>
      <w:r w:rsidRPr="001518EC">
        <w:rPr>
          <w:rStyle w:val="Strong"/>
          <w:rFonts w:ascii="Verdana" w:hAnsi="Verdana"/>
          <w:sz w:val="40"/>
          <w:szCs w:val="40"/>
        </w:rPr>
        <w:t>he communion of saints</w:t>
      </w:r>
      <w:r>
        <w:rPr>
          <w:rStyle w:val="Strong"/>
          <w:rFonts w:ascii="Verdana" w:hAnsi="Verdana"/>
          <w:sz w:val="40"/>
          <w:szCs w:val="40"/>
        </w:rPr>
        <w:t>.</w:t>
      </w:r>
    </w:p>
    <w:p w14:paraId="692E5EC2" w14:textId="77777777" w:rsidR="005F7AC7" w:rsidRDefault="005F7AC7" w:rsidP="005F7AC7">
      <w:pPr>
        <w:autoSpaceDE w:val="0"/>
        <w:autoSpaceDN w:val="0"/>
        <w:adjustRightInd w:val="0"/>
        <w:rPr>
          <w:rStyle w:val="Strong"/>
          <w:rFonts w:ascii="Verdana" w:hAnsi="Verdana"/>
          <w:sz w:val="40"/>
          <w:szCs w:val="40"/>
        </w:rPr>
      </w:pPr>
    </w:p>
    <w:p w14:paraId="32F633A9" w14:textId="77777777" w:rsidR="005F7AC7" w:rsidRDefault="005F7AC7" w:rsidP="005F7AC7">
      <w:pPr>
        <w:autoSpaceDE w:val="0"/>
        <w:autoSpaceDN w:val="0"/>
        <w:adjustRightInd w:val="0"/>
        <w:rPr>
          <w:rStyle w:val="Strong"/>
          <w:rFonts w:ascii="Verdana" w:hAnsi="Verdana"/>
          <w:b w:val="0"/>
          <w:sz w:val="40"/>
          <w:szCs w:val="40"/>
        </w:rPr>
      </w:pPr>
      <w:r w:rsidRPr="0018551C">
        <w:rPr>
          <w:rStyle w:val="Strong"/>
          <w:rFonts w:ascii="Verdana" w:hAnsi="Verdana"/>
          <w:b w:val="0"/>
          <w:sz w:val="40"/>
          <w:szCs w:val="40"/>
        </w:rPr>
        <w:t xml:space="preserve">What does that </w:t>
      </w:r>
      <w:r>
        <w:rPr>
          <w:rStyle w:val="Strong"/>
          <w:rFonts w:ascii="Verdana" w:hAnsi="Verdana"/>
          <w:b w:val="0"/>
          <w:sz w:val="40"/>
          <w:szCs w:val="40"/>
        </w:rPr>
        <w:t>phrase mean to you?</w:t>
      </w:r>
    </w:p>
    <w:p w14:paraId="2A28A58D" w14:textId="77777777" w:rsidR="005F7AC7" w:rsidRDefault="005F7AC7" w:rsidP="005F7AC7">
      <w:pPr>
        <w:autoSpaceDE w:val="0"/>
        <w:autoSpaceDN w:val="0"/>
        <w:adjustRightInd w:val="0"/>
        <w:rPr>
          <w:rStyle w:val="Strong"/>
          <w:rFonts w:ascii="Verdana" w:hAnsi="Verdana"/>
          <w:b w:val="0"/>
          <w:sz w:val="40"/>
          <w:szCs w:val="40"/>
        </w:rPr>
      </w:pPr>
    </w:p>
    <w:p w14:paraId="7463CCD0" w14:textId="77777777" w:rsidR="005F7AC7" w:rsidRDefault="005F7AC7" w:rsidP="005F7AC7">
      <w:pPr>
        <w:autoSpaceDE w:val="0"/>
        <w:autoSpaceDN w:val="0"/>
        <w:adjustRightInd w:val="0"/>
        <w:rPr>
          <w:rFonts w:ascii="Verdana" w:hAnsi="Verdana"/>
          <w:sz w:val="40"/>
          <w:szCs w:val="40"/>
        </w:rPr>
      </w:pPr>
      <w:r w:rsidRPr="000145D2">
        <w:rPr>
          <w:rStyle w:val="Strong"/>
          <w:rFonts w:ascii="Verdana" w:hAnsi="Verdana"/>
          <w:b w:val="0"/>
          <w:sz w:val="40"/>
          <w:szCs w:val="40"/>
        </w:rPr>
        <w:t xml:space="preserve">Two verses from </w:t>
      </w:r>
      <w:smartTag w:uri="urn:schemas-microsoft-com:office:smarttags" w:element="City">
        <w:r w:rsidRPr="000145D2">
          <w:rPr>
            <w:rStyle w:val="Strong"/>
            <w:rFonts w:ascii="Verdana" w:hAnsi="Verdana"/>
            <w:b w:val="0"/>
            <w:sz w:val="40"/>
            <w:szCs w:val="40"/>
          </w:rPr>
          <w:t>St. Paul</w:t>
        </w:r>
      </w:smartTag>
      <w:r w:rsidRPr="000145D2">
        <w:rPr>
          <w:rStyle w:val="Strong"/>
          <w:rFonts w:ascii="Verdana" w:hAnsi="Verdana"/>
          <w:b w:val="0"/>
          <w:sz w:val="40"/>
          <w:szCs w:val="40"/>
        </w:rPr>
        <w:t xml:space="preserve">’s first letter to the Church in </w:t>
      </w:r>
      <w:smartTag w:uri="urn:schemas-microsoft-com:office:smarttags" w:element="City">
        <w:smartTag w:uri="urn:schemas-microsoft-com:office:smarttags" w:element="place">
          <w:r w:rsidRPr="000145D2">
            <w:rPr>
              <w:rStyle w:val="Strong"/>
              <w:rFonts w:ascii="Verdana" w:hAnsi="Verdana"/>
              <w:b w:val="0"/>
              <w:sz w:val="40"/>
              <w:szCs w:val="40"/>
            </w:rPr>
            <w:t>Corinth</w:t>
          </w:r>
        </w:smartTag>
      </w:smartTag>
      <w:r w:rsidRPr="000145D2">
        <w:rPr>
          <w:rStyle w:val="Strong"/>
          <w:rFonts w:ascii="Verdana" w:hAnsi="Verdana"/>
          <w:b w:val="0"/>
          <w:sz w:val="40"/>
          <w:szCs w:val="40"/>
        </w:rPr>
        <w:t xml:space="preserve"> mean a lot to me.  F</w:t>
      </w:r>
      <w:r w:rsidRPr="000145D2">
        <w:rPr>
          <w:rFonts w:ascii="Verdana" w:hAnsi="Verdana"/>
          <w:sz w:val="40"/>
          <w:szCs w:val="40"/>
        </w:rPr>
        <w:t xml:space="preserve">rom 1 Corinthians 10.16, “The cup of blessing that we bless, is it not a sharing in the blood of Christ? The bread that we break, is it not a sharing in the </w:t>
      </w:r>
      <w:r w:rsidRPr="000145D2">
        <w:rPr>
          <w:rStyle w:val="search"/>
          <w:rFonts w:ascii="Verdana" w:hAnsi="Verdana"/>
          <w:sz w:val="40"/>
          <w:szCs w:val="40"/>
        </w:rPr>
        <w:t>body of Christ</w:t>
      </w:r>
      <w:r w:rsidRPr="000145D2">
        <w:rPr>
          <w:rFonts w:ascii="Verdana" w:hAnsi="Verdana"/>
          <w:sz w:val="40"/>
          <w:szCs w:val="40"/>
        </w:rPr>
        <w:t xml:space="preserve">?”, </w:t>
      </w:r>
      <w:r w:rsidRPr="000145D2">
        <w:rPr>
          <w:rFonts w:ascii="Verdana" w:hAnsi="Verdana" w:cs="GillSans-Bold"/>
          <w:bCs/>
          <w:sz w:val="40"/>
          <w:szCs w:val="40"/>
        </w:rPr>
        <w:t xml:space="preserve">and, </w:t>
      </w:r>
      <w:r w:rsidRPr="000145D2">
        <w:rPr>
          <w:rFonts w:ascii="Verdana" w:hAnsi="Verdana"/>
          <w:sz w:val="40"/>
          <w:szCs w:val="40"/>
        </w:rPr>
        <w:t xml:space="preserve">from 1 Corinthians 12.27, “Now you are the </w:t>
      </w:r>
      <w:r w:rsidRPr="000145D2">
        <w:rPr>
          <w:rStyle w:val="search"/>
          <w:rFonts w:ascii="Verdana" w:hAnsi="Verdana"/>
          <w:sz w:val="40"/>
          <w:szCs w:val="40"/>
        </w:rPr>
        <w:t>body of Christ</w:t>
      </w:r>
      <w:r w:rsidRPr="000145D2">
        <w:rPr>
          <w:rFonts w:ascii="Verdana" w:hAnsi="Verdana"/>
          <w:sz w:val="40"/>
          <w:szCs w:val="40"/>
        </w:rPr>
        <w:t xml:space="preserve"> and individually members of it.” </w:t>
      </w:r>
    </w:p>
    <w:p w14:paraId="33B5496A" w14:textId="77777777" w:rsidR="005F7AC7" w:rsidRPr="000145D2" w:rsidRDefault="005F7AC7" w:rsidP="005F7AC7">
      <w:pPr>
        <w:autoSpaceDE w:val="0"/>
        <w:autoSpaceDN w:val="0"/>
        <w:adjustRightInd w:val="0"/>
        <w:rPr>
          <w:rFonts w:ascii="Verdana" w:hAnsi="Verdana"/>
          <w:sz w:val="40"/>
          <w:szCs w:val="40"/>
        </w:rPr>
      </w:pPr>
    </w:p>
    <w:p w14:paraId="4CCE391B" w14:textId="77777777" w:rsidR="005F7AC7" w:rsidRPr="0018551C"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 xml:space="preserve">Reading these two verses together, we </w:t>
      </w:r>
      <w:r w:rsidRPr="00E44682">
        <w:rPr>
          <w:rFonts w:ascii="Verdana" w:hAnsi="Verdana" w:cs="GillSans-Bold"/>
          <w:bCs/>
          <w:sz w:val="40"/>
          <w:szCs w:val="40"/>
          <w:u w:val="single"/>
        </w:rPr>
        <w:t>both</w:t>
      </w:r>
      <w:r>
        <w:rPr>
          <w:rFonts w:ascii="Verdana" w:hAnsi="Verdana" w:cs="GillSans-Bold"/>
          <w:bCs/>
          <w:sz w:val="40"/>
          <w:szCs w:val="40"/>
        </w:rPr>
        <w:t xml:space="preserve"> partake of the body of Christ when we receive Holy Communion </w:t>
      </w:r>
      <w:r w:rsidRPr="00E44682">
        <w:rPr>
          <w:rFonts w:ascii="Verdana" w:hAnsi="Verdana" w:cs="GillSans-Bold"/>
          <w:bCs/>
          <w:sz w:val="40"/>
          <w:szCs w:val="40"/>
          <w:u w:val="single"/>
        </w:rPr>
        <w:t>and</w:t>
      </w:r>
      <w:r>
        <w:rPr>
          <w:rFonts w:ascii="Verdana" w:hAnsi="Verdana" w:cs="GillSans-Bold"/>
          <w:bCs/>
          <w:sz w:val="40"/>
          <w:szCs w:val="40"/>
        </w:rPr>
        <w:t xml:space="preserve"> are part of the body of Christ, through being members of the Church. </w:t>
      </w:r>
    </w:p>
    <w:p w14:paraId="1E71933B" w14:textId="77777777" w:rsidR="005F7AC7" w:rsidRPr="0018551C" w:rsidRDefault="005F7AC7" w:rsidP="005F7AC7">
      <w:pPr>
        <w:autoSpaceDE w:val="0"/>
        <w:autoSpaceDN w:val="0"/>
        <w:adjustRightInd w:val="0"/>
        <w:rPr>
          <w:rFonts w:ascii="Verdana" w:hAnsi="Verdana" w:cs="GillSans-Bold"/>
          <w:bCs/>
          <w:sz w:val="40"/>
          <w:szCs w:val="40"/>
        </w:rPr>
      </w:pPr>
    </w:p>
    <w:p w14:paraId="062A10C9" w14:textId="77777777" w:rsidR="005F7AC7" w:rsidRDefault="005F7AC7" w:rsidP="005F7AC7">
      <w:pPr>
        <w:autoSpaceDE w:val="0"/>
        <w:autoSpaceDN w:val="0"/>
        <w:adjustRightInd w:val="0"/>
        <w:rPr>
          <w:rStyle w:val="Strong"/>
          <w:rFonts w:ascii="Verdana" w:hAnsi="Verdana"/>
          <w:sz w:val="40"/>
          <w:szCs w:val="40"/>
        </w:rPr>
      </w:pPr>
      <w:r>
        <w:rPr>
          <w:rStyle w:val="Strong"/>
          <w:rFonts w:ascii="Verdana" w:hAnsi="Verdana"/>
          <w:sz w:val="40"/>
          <w:szCs w:val="40"/>
        </w:rPr>
        <w:t>T</w:t>
      </w:r>
      <w:r w:rsidRPr="001518EC">
        <w:rPr>
          <w:rStyle w:val="Strong"/>
          <w:rFonts w:ascii="Verdana" w:hAnsi="Verdana"/>
          <w:sz w:val="40"/>
          <w:szCs w:val="40"/>
        </w:rPr>
        <w:t>he communion of saints</w:t>
      </w:r>
      <w:r>
        <w:rPr>
          <w:rStyle w:val="Strong"/>
          <w:rFonts w:ascii="Verdana" w:hAnsi="Verdana"/>
          <w:sz w:val="40"/>
          <w:szCs w:val="40"/>
        </w:rPr>
        <w:t>.</w:t>
      </w:r>
    </w:p>
    <w:p w14:paraId="16D29409" w14:textId="77777777" w:rsidR="005F7AC7" w:rsidRDefault="005F7AC7" w:rsidP="005F7AC7">
      <w:pPr>
        <w:autoSpaceDE w:val="0"/>
        <w:autoSpaceDN w:val="0"/>
        <w:adjustRightInd w:val="0"/>
        <w:rPr>
          <w:rFonts w:ascii="Verdana" w:hAnsi="Verdana" w:cs="GillSans-Bold"/>
          <w:bCs/>
          <w:sz w:val="40"/>
          <w:szCs w:val="40"/>
        </w:rPr>
      </w:pPr>
    </w:p>
    <w:p w14:paraId="2785ECC5"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 xml:space="preserve">In this service of Holy Communion, we are in communion with our Lord.  We are also in communion with one another.  All over the world the Church is celebrating Holy Communion, and so in this service we are joined with them. </w:t>
      </w:r>
    </w:p>
    <w:p w14:paraId="57D910B1" w14:textId="77777777" w:rsidR="005F7AC7" w:rsidRDefault="005F7AC7" w:rsidP="005F7AC7">
      <w:pPr>
        <w:autoSpaceDE w:val="0"/>
        <w:autoSpaceDN w:val="0"/>
        <w:adjustRightInd w:val="0"/>
        <w:rPr>
          <w:rFonts w:ascii="Verdana" w:hAnsi="Verdana" w:cs="GillSans-Bold"/>
          <w:bCs/>
          <w:sz w:val="40"/>
          <w:szCs w:val="40"/>
        </w:rPr>
      </w:pPr>
    </w:p>
    <w:p w14:paraId="3D6228F2"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Communion is not limited by geography.</w:t>
      </w:r>
    </w:p>
    <w:p w14:paraId="79C9B329" w14:textId="77777777" w:rsidR="005F7AC7" w:rsidRDefault="005F7AC7" w:rsidP="005F7AC7">
      <w:pPr>
        <w:autoSpaceDE w:val="0"/>
        <w:autoSpaceDN w:val="0"/>
        <w:adjustRightInd w:val="0"/>
        <w:rPr>
          <w:rFonts w:ascii="Verdana" w:hAnsi="Verdana" w:cs="GillSans-Bold"/>
          <w:bCs/>
          <w:sz w:val="40"/>
          <w:szCs w:val="40"/>
        </w:rPr>
      </w:pPr>
    </w:p>
    <w:p w14:paraId="49EB37A3"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 xml:space="preserve">Communion is not limited either, by space or by time, so there is a very real sense that in this </w:t>
      </w:r>
      <w:r>
        <w:rPr>
          <w:rFonts w:ascii="Verdana" w:hAnsi="Verdana" w:cs="GillSans-Bold"/>
          <w:bCs/>
          <w:sz w:val="40"/>
          <w:szCs w:val="40"/>
        </w:rPr>
        <w:lastRenderedPageBreak/>
        <w:t>service we are joined in communion with all who have gone before us in the faith.</w:t>
      </w:r>
    </w:p>
    <w:p w14:paraId="5FC238E9" w14:textId="77777777" w:rsidR="005F7AC7" w:rsidRDefault="005F7AC7" w:rsidP="005F7AC7">
      <w:pPr>
        <w:autoSpaceDE w:val="0"/>
        <w:autoSpaceDN w:val="0"/>
        <w:adjustRightInd w:val="0"/>
        <w:rPr>
          <w:rFonts w:ascii="Verdana" w:hAnsi="Verdana" w:cs="GillSans-Bold"/>
          <w:bCs/>
          <w:sz w:val="40"/>
          <w:szCs w:val="40"/>
        </w:rPr>
      </w:pPr>
    </w:p>
    <w:p w14:paraId="390E3489" w14:textId="77777777" w:rsidR="005F7AC7" w:rsidRDefault="005F7AC7" w:rsidP="005F7AC7">
      <w:pPr>
        <w:autoSpaceDE w:val="0"/>
        <w:autoSpaceDN w:val="0"/>
        <w:adjustRightInd w:val="0"/>
        <w:rPr>
          <w:rStyle w:val="Strong"/>
          <w:rFonts w:ascii="Verdana" w:hAnsi="Verdana"/>
          <w:sz w:val="40"/>
          <w:szCs w:val="40"/>
        </w:rPr>
      </w:pPr>
      <w:r>
        <w:rPr>
          <w:rFonts w:ascii="Verdana" w:hAnsi="Verdana" w:cs="GillSans-Bold"/>
          <w:bCs/>
          <w:sz w:val="40"/>
          <w:szCs w:val="40"/>
        </w:rPr>
        <w:t xml:space="preserve">This, then, is </w:t>
      </w:r>
      <w:r w:rsidRPr="00190555">
        <w:rPr>
          <w:rFonts w:ascii="Verdana" w:hAnsi="Verdana" w:cs="GillSans-Bold"/>
          <w:b/>
          <w:bCs/>
          <w:sz w:val="40"/>
          <w:szCs w:val="40"/>
        </w:rPr>
        <w:t>t</w:t>
      </w:r>
      <w:r w:rsidRPr="001518EC">
        <w:rPr>
          <w:rStyle w:val="Strong"/>
          <w:rFonts w:ascii="Verdana" w:hAnsi="Verdana"/>
          <w:sz w:val="40"/>
          <w:szCs w:val="40"/>
        </w:rPr>
        <w:t>he communion of saints</w:t>
      </w:r>
      <w:r>
        <w:rPr>
          <w:rStyle w:val="Strong"/>
          <w:rFonts w:ascii="Verdana" w:hAnsi="Verdana"/>
          <w:sz w:val="40"/>
          <w:szCs w:val="40"/>
        </w:rPr>
        <w:t>.</w:t>
      </w:r>
    </w:p>
    <w:p w14:paraId="71024934" w14:textId="77777777" w:rsidR="005F7AC7" w:rsidRDefault="005F7AC7" w:rsidP="005F7AC7">
      <w:pPr>
        <w:autoSpaceDE w:val="0"/>
        <w:autoSpaceDN w:val="0"/>
        <w:adjustRightInd w:val="0"/>
        <w:rPr>
          <w:rStyle w:val="Strong"/>
          <w:rFonts w:ascii="Verdana" w:hAnsi="Verdana"/>
          <w:sz w:val="40"/>
          <w:szCs w:val="40"/>
        </w:rPr>
      </w:pPr>
    </w:p>
    <w:p w14:paraId="7FBF3D22" w14:textId="77777777" w:rsidR="005F7AC7" w:rsidRDefault="005F7AC7" w:rsidP="005F7AC7">
      <w:pPr>
        <w:autoSpaceDE w:val="0"/>
        <w:autoSpaceDN w:val="0"/>
        <w:adjustRightInd w:val="0"/>
        <w:rPr>
          <w:rStyle w:val="Strong"/>
          <w:rFonts w:ascii="Verdana" w:hAnsi="Verdana"/>
          <w:b w:val="0"/>
          <w:sz w:val="40"/>
          <w:szCs w:val="40"/>
        </w:rPr>
      </w:pPr>
      <w:r w:rsidRPr="00190555">
        <w:rPr>
          <w:rStyle w:val="Strong"/>
          <w:rFonts w:ascii="Verdana" w:hAnsi="Verdana"/>
          <w:b w:val="0"/>
          <w:sz w:val="40"/>
          <w:szCs w:val="40"/>
        </w:rPr>
        <w:t>Charles Wesley encapsulated this well in a verse of one of his hymns</w:t>
      </w:r>
      <w:r>
        <w:rPr>
          <w:rStyle w:val="Strong"/>
          <w:rFonts w:ascii="Verdana" w:hAnsi="Verdana"/>
          <w:b w:val="0"/>
          <w:sz w:val="40"/>
          <w:szCs w:val="40"/>
        </w:rPr>
        <w:t>:</w:t>
      </w:r>
    </w:p>
    <w:p w14:paraId="66993B42" w14:textId="77777777" w:rsidR="005F7AC7" w:rsidRPr="00CC13F2" w:rsidRDefault="005F7AC7" w:rsidP="005F7AC7">
      <w:pPr>
        <w:autoSpaceDE w:val="0"/>
        <w:autoSpaceDN w:val="0"/>
        <w:adjustRightInd w:val="0"/>
        <w:ind w:left="720"/>
        <w:rPr>
          <w:rFonts w:ascii="Verdana" w:hAnsi="Verdana" w:cs="GillSans"/>
          <w:sz w:val="40"/>
          <w:szCs w:val="40"/>
        </w:rPr>
      </w:pPr>
      <w:r>
        <w:rPr>
          <w:rStyle w:val="Strong"/>
          <w:rFonts w:ascii="Verdana" w:hAnsi="Verdana"/>
          <w:b w:val="0"/>
          <w:sz w:val="40"/>
          <w:szCs w:val="40"/>
        </w:rPr>
        <w:t>“</w:t>
      </w:r>
      <w:r w:rsidRPr="00CC13F2">
        <w:rPr>
          <w:rFonts w:ascii="Verdana" w:hAnsi="Verdana" w:cs="GillSans"/>
          <w:sz w:val="40"/>
          <w:szCs w:val="40"/>
        </w:rPr>
        <w:t>One family, we dwell in him,</w:t>
      </w:r>
    </w:p>
    <w:p w14:paraId="1F834133" w14:textId="77777777" w:rsidR="005F7AC7" w:rsidRPr="00CC13F2" w:rsidRDefault="005F7AC7" w:rsidP="005F7AC7">
      <w:pPr>
        <w:autoSpaceDE w:val="0"/>
        <w:autoSpaceDN w:val="0"/>
        <w:adjustRightInd w:val="0"/>
        <w:ind w:left="720"/>
        <w:rPr>
          <w:rFonts w:ascii="Verdana" w:hAnsi="Verdana" w:cs="GillSans"/>
          <w:sz w:val="40"/>
          <w:szCs w:val="40"/>
        </w:rPr>
      </w:pPr>
      <w:r w:rsidRPr="00CC13F2">
        <w:rPr>
          <w:rFonts w:ascii="Verdana" w:hAnsi="Verdana" w:cs="GillSans"/>
          <w:sz w:val="40"/>
          <w:szCs w:val="40"/>
        </w:rPr>
        <w:t>one Church, above, beneath;</w:t>
      </w:r>
    </w:p>
    <w:p w14:paraId="0968FC6D" w14:textId="77777777" w:rsidR="005F7AC7" w:rsidRPr="00CC13F2" w:rsidRDefault="005F7AC7" w:rsidP="005F7AC7">
      <w:pPr>
        <w:autoSpaceDE w:val="0"/>
        <w:autoSpaceDN w:val="0"/>
        <w:adjustRightInd w:val="0"/>
        <w:ind w:left="720"/>
        <w:rPr>
          <w:rFonts w:ascii="Verdana" w:hAnsi="Verdana" w:cs="GillSans"/>
          <w:sz w:val="40"/>
          <w:szCs w:val="40"/>
        </w:rPr>
      </w:pPr>
      <w:r w:rsidRPr="00CC13F2">
        <w:rPr>
          <w:rFonts w:ascii="Verdana" w:hAnsi="Verdana" w:cs="GillSans"/>
          <w:sz w:val="40"/>
          <w:szCs w:val="40"/>
        </w:rPr>
        <w:t>though now divided by the stream,</w:t>
      </w:r>
    </w:p>
    <w:p w14:paraId="1BA88C3C" w14:textId="77777777" w:rsidR="005F7AC7" w:rsidRDefault="005F7AC7" w:rsidP="005F7AC7">
      <w:pPr>
        <w:autoSpaceDE w:val="0"/>
        <w:autoSpaceDN w:val="0"/>
        <w:adjustRightInd w:val="0"/>
        <w:ind w:left="720"/>
        <w:rPr>
          <w:rStyle w:val="Strong"/>
          <w:rFonts w:ascii="Verdana" w:hAnsi="Verdana"/>
          <w:b w:val="0"/>
          <w:sz w:val="40"/>
          <w:szCs w:val="40"/>
        </w:rPr>
      </w:pPr>
      <w:r w:rsidRPr="00CC13F2">
        <w:rPr>
          <w:rFonts w:ascii="Verdana" w:hAnsi="Verdana" w:cs="GillSans"/>
          <w:sz w:val="40"/>
          <w:szCs w:val="40"/>
        </w:rPr>
        <w:t>the narrow stream of death.</w:t>
      </w:r>
      <w:r>
        <w:rPr>
          <w:rStyle w:val="Strong"/>
          <w:rFonts w:ascii="Verdana" w:hAnsi="Verdana"/>
          <w:b w:val="0"/>
          <w:sz w:val="40"/>
          <w:szCs w:val="40"/>
        </w:rPr>
        <w:t>”</w:t>
      </w:r>
    </w:p>
    <w:p w14:paraId="2C189AD6" w14:textId="77777777" w:rsidR="005F7AC7" w:rsidRDefault="005F7AC7" w:rsidP="005F7AC7">
      <w:pPr>
        <w:autoSpaceDE w:val="0"/>
        <w:autoSpaceDN w:val="0"/>
        <w:adjustRightInd w:val="0"/>
        <w:rPr>
          <w:rStyle w:val="Strong"/>
          <w:rFonts w:ascii="Verdana" w:hAnsi="Verdana"/>
          <w:b w:val="0"/>
          <w:sz w:val="40"/>
          <w:szCs w:val="40"/>
        </w:rPr>
      </w:pPr>
    </w:p>
    <w:p w14:paraId="46F8D0B2" w14:textId="77777777" w:rsidR="005F7AC7" w:rsidRPr="00190555" w:rsidRDefault="005F7AC7" w:rsidP="005F7AC7">
      <w:pPr>
        <w:autoSpaceDE w:val="0"/>
        <w:autoSpaceDN w:val="0"/>
        <w:adjustRightInd w:val="0"/>
        <w:rPr>
          <w:rStyle w:val="Strong"/>
          <w:rFonts w:ascii="Verdana" w:hAnsi="Verdana"/>
          <w:b w:val="0"/>
          <w:sz w:val="40"/>
          <w:szCs w:val="40"/>
        </w:rPr>
      </w:pPr>
      <w:r>
        <w:rPr>
          <w:rStyle w:val="Strong"/>
          <w:rFonts w:ascii="Verdana" w:hAnsi="Verdana"/>
          <w:b w:val="0"/>
          <w:sz w:val="40"/>
          <w:szCs w:val="40"/>
        </w:rPr>
        <w:t xml:space="preserve">Both All Saints and All Souls celebrate this, but from slightly different perspectives. </w:t>
      </w:r>
    </w:p>
    <w:p w14:paraId="526B050B" w14:textId="77777777" w:rsidR="005F7AC7" w:rsidRPr="0018551C"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 xml:space="preserve"> </w:t>
      </w:r>
    </w:p>
    <w:p w14:paraId="6EAD62AA"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In All Saints, our focus is more on those whom the Church has marked out in some way as an example to us – someone whom we commemorate as an example of life or witness to the faith.</w:t>
      </w:r>
    </w:p>
    <w:p w14:paraId="0CAF14A3" w14:textId="77777777" w:rsidR="005F7AC7" w:rsidRDefault="005F7AC7" w:rsidP="005F7AC7">
      <w:pPr>
        <w:autoSpaceDE w:val="0"/>
        <w:autoSpaceDN w:val="0"/>
        <w:adjustRightInd w:val="0"/>
        <w:rPr>
          <w:rFonts w:ascii="Verdana" w:hAnsi="Verdana" w:cs="GillSans-Bold"/>
          <w:bCs/>
          <w:sz w:val="40"/>
          <w:szCs w:val="40"/>
        </w:rPr>
      </w:pPr>
    </w:p>
    <w:p w14:paraId="33B774E0"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All Souls has a more local and perhaps more intimate sense about it.  We remember those who have been special to us, as family members, friends, or those who have personally encouraged us in our faith.</w:t>
      </w:r>
    </w:p>
    <w:p w14:paraId="200B900A" w14:textId="77777777" w:rsidR="005F7AC7" w:rsidRDefault="005F7AC7" w:rsidP="005F7AC7">
      <w:pPr>
        <w:autoSpaceDE w:val="0"/>
        <w:autoSpaceDN w:val="0"/>
        <w:adjustRightInd w:val="0"/>
        <w:rPr>
          <w:rFonts w:ascii="Verdana" w:hAnsi="Verdana" w:cs="GillSans-Bold"/>
          <w:bCs/>
          <w:sz w:val="40"/>
          <w:szCs w:val="40"/>
        </w:rPr>
      </w:pPr>
    </w:p>
    <w:p w14:paraId="76A1A13A"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 xml:space="preserve">I remember being told, as a young man, in relation to Christian salvation, “we have been saved from the penalty of sin, we are being saved from the </w:t>
      </w:r>
      <w:r>
        <w:rPr>
          <w:rFonts w:ascii="Verdana" w:hAnsi="Verdana" w:cs="GillSans-Bold"/>
          <w:bCs/>
          <w:sz w:val="40"/>
          <w:szCs w:val="40"/>
        </w:rPr>
        <w:lastRenderedPageBreak/>
        <w:t>power of sin, and we shall be saved from the presence of sin”.</w:t>
      </w:r>
    </w:p>
    <w:p w14:paraId="31B326DB" w14:textId="77777777" w:rsidR="005F7AC7" w:rsidRDefault="005F7AC7" w:rsidP="005F7AC7">
      <w:pPr>
        <w:autoSpaceDE w:val="0"/>
        <w:autoSpaceDN w:val="0"/>
        <w:adjustRightInd w:val="0"/>
        <w:rPr>
          <w:rFonts w:ascii="Verdana" w:hAnsi="Verdana" w:cs="GillSans-Bold"/>
          <w:bCs/>
          <w:sz w:val="40"/>
          <w:szCs w:val="40"/>
        </w:rPr>
      </w:pPr>
    </w:p>
    <w:p w14:paraId="40E671E8"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This is widely quoted, but I have not been able to find out its source.</w:t>
      </w:r>
    </w:p>
    <w:p w14:paraId="63AC9CA8" w14:textId="77777777" w:rsidR="005F7AC7" w:rsidRDefault="005F7AC7" w:rsidP="005F7AC7">
      <w:pPr>
        <w:autoSpaceDE w:val="0"/>
        <w:autoSpaceDN w:val="0"/>
        <w:adjustRightInd w:val="0"/>
        <w:rPr>
          <w:rFonts w:ascii="Verdana" w:hAnsi="Verdana" w:cs="GillSans-Bold"/>
          <w:bCs/>
          <w:sz w:val="40"/>
          <w:szCs w:val="40"/>
        </w:rPr>
      </w:pPr>
    </w:p>
    <w:p w14:paraId="7002CEE4"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 xml:space="preserve">It is the perfect answer to the occasional fundamentalist Christian who asks you, “Are you saved?”  </w:t>
      </w:r>
    </w:p>
    <w:p w14:paraId="36C7F651" w14:textId="77777777" w:rsidR="005F7AC7" w:rsidRDefault="005F7AC7" w:rsidP="005F7AC7">
      <w:pPr>
        <w:autoSpaceDE w:val="0"/>
        <w:autoSpaceDN w:val="0"/>
        <w:adjustRightInd w:val="0"/>
        <w:rPr>
          <w:rFonts w:ascii="Verdana" w:hAnsi="Verdana" w:cs="GillSans-Bold"/>
          <w:bCs/>
          <w:sz w:val="40"/>
          <w:szCs w:val="40"/>
        </w:rPr>
      </w:pPr>
    </w:p>
    <w:p w14:paraId="30415413" w14:textId="77777777" w:rsidR="005F7AC7" w:rsidRPr="00DA6B74" w:rsidRDefault="005F7AC7" w:rsidP="005F7AC7">
      <w:pPr>
        <w:autoSpaceDE w:val="0"/>
        <w:autoSpaceDN w:val="0"/>
        <w:adjustRightInd w:val="0"/>
        <w:rPr>
          <w:rFonts w:ascii="Verdana" w:hAnsi="Verdana" w:cs="GillSans-Bold"/>
          <w:b/>
          <w:bCs/>
          <w:sz w:val="40"/>
          <w:szCs w:val="40"/>
        </w:rPr>
      </w:pPr>
      <w:r w:rsidRPr="00DA6B74">
        <w:rPr>
          <w:rFonts w:ascii="Verdana" w:hAnsi="Verdana" w:cs="GillSans-Bold"/>
          <w:b/>
          <w:bCs/>
          <w:sz w:val="40"/>
          <w:szCs w:val="40"/>
        </w:rPr>
        <w:t>“I have been saved from the penalty of sin, I am being saved from the power of sin, and I shall be saved from the presence of sin.”</w:t>
      </w:r>
    </w:p>
    <w:p w14:paraId="55431DCA" w14:textId="77777777" w:rsidR="005F7AC7" w:rsidRDefault="005F7AC7" w:rsidP="005F7AC7">
      <w:pPr>
        <w:autoSpaceDE w:val="0"/>
        <w:autoSpaceDN w:val="0"/>
        <w:adjustRightInd w:val="0"/>
        <w:rPr>
          <w:rFonts w:ascii="Verdana" w:hAnsi="Verdana" w:cs="GillSans-Bold"/>
          <w:bCs/>
          <w:sz w:val="40"/>
          <w:szCs w:val="40"/>
        </w:rPr>
      </w:pPr>
    </w:p>
    <w:p w14:paraId="0ADAB3C4" w14:textId="77777777" w:rsidR="005F7AC7" w:rsidRDefault="005F7AC7" w:rsidP="005F7AC7">
      <w:pPr>
        <w:autoSpaceDE w:val="0"/>
        <w:autoSpaceDN w:val="0"/>
        <w:adjustRightInd w:val="0"/>
        <w:rPr>
          <w:rFonts w:ascii="Verdana" w:hAnsi="Verdana" w:cs="GillSans-Bold"/>
          <w:bCs/>
          <w:sz w:val="40"/>
          <w:szCs w:val="40"/>
        </w:rPr>
      </w:pPr>
      <w:r>
        <w:rPr>
          <w:rFonts w:ascii="Verdana" w:hAnsi="Verdana" w:cs="GillSans-Bold"/>
          <w:bCs/>
          <w:sz w:val="40"/>
          <w:szCs w:val="40"/>
        </w:rPr>
        <w:t>That threefold formula of past, present and future anchors us in our present position in the communion of saints and reminds us of the hope that we have for the future.</w:t>
      </w:r>
    </w:p>
    <w:p w14:paraId="032F1077" w14:textId="77777777" w:rsidR="005F7AC7" w:rsidRDefault="005F7AC7" w:rsidP="005F7AC7">
      <w:pPr>
        <w:autoSpaceDE w:val="0"/>
        <w:autoSpaceDN w:val="0"/>
        <w:adjustRightInd w:val="0"/>
        <w:rPr>
          <w:rFonts w:ascii="Verdana" w:hAnsi="Verdana" w:cs="GillSans"/>
          <w:sz w:val="40"/>
          <w:szCs w:val="40"/>
        </w:rPr>
      </w:pPr>
    </w:p>
    <w:p w14:paraId="3F9769CA" w14:textId="77777777" w:rsidR="005F7AC7" w:rsidRDefault="005F7AC7" w:rsidP="005F7AC7">
      <w:pPr>
        <w:autoSpaceDE w:val="0"/>
        <w:autoSpaceDN w:val="0"/>
        <w:adjustRightInd w:val="0"/>
        <w:rPr>
          <w:rFonts w:ascii="Verdana" w:hAnsi="Verdana" w:cs="GillSans"/>
          <w:sz w:val="40"/>
          <w:szCs w:val="40"/>
        </w:rPr>
      </w:pPr>
      <w:r>
        <w:rPr>
          <w:rFonts w:ascii="Verdana" w:hAnsi="Verdana" w:cs="GillSans"/>
          <w:sz w:val="40"/>
          <w:szCs w:val="40"/>
        </w:rPr>
        <w:t xml:space="preserve">Our All Saints’ Day readings look to the future.  </w:t>
      </w:r>
    </w:p>
    <w:p w14:paraId="2EC24BF1" w14:textId="77777777" w:rsidR="005F7AC7" w:rsidRDefault="005F7AC7" w:rsidP="005F7AC7">
      <w:pPr>
        <w:autoSpaceDE w:val="0"/>
        <w:autoSpaceDN w:val="0"/>
        <w:adjustRightInd w:val="0"/>
        <w:rPr>
          <w:rFonts w:ascii="Verdana" w:hAnsi="Verdana" w:cs="GillSans"/>
          <w:sz w:val="40"/>
          <w:szCs w:val="40"/>
        </w:rPr>
      </w:pPr>
    </w:p>
    <w:p w14:paraId="6EE83A0F" w14:textId="77777777" w:rsidR="005F7AC7" w:rsidRDefault="005F7AC7" w:rsidP="005F7AC7">
      <w:pPr>
        <w:autoSpaceDE w:val="0"/>
        <w:autoSpaceDN w:val="0"/>
        <w:adjustRightInd w:val="0"/>
        <w:rPr>
          <w:rFonts w:ascii="Verdana" w:hAnsi="Verdana" w:cs="GillSans"/>
          <w:sz w:val="40"/>
          <w:szCs w:val="40"/>
        </w:rPr>
      </w:pPr>
      <w:r>
        <w:rPr>
          <w:rFonts w:ascii="Verdana" w:hAnsi="Verdana" w:cs="GillSans"/>
          <w:sz w:val="40"/>
          <w:szCs w:val="40"/>
        </w:rPr>
        <w:t>The Book of Revelation was written at a time of persecution of the Christian Church.  Much of the imagery that would have been familiar to its early readers has been lost to us, but the passage before us today is clearly a view of heaven, in which there is great assurance of comfort for the future – a vision of the communion of saints in the life of the world to come.</w:t>
      </w:r>
    </w:p>
    <w:p w14:paraId="5E0845A9" w14:textId="77777777" w:rsidR="005F7AC7" w:rsidRDefault="005F7AC7" w:rsidP="005F7AC7">
      <w:pPr>
        <w:autoSpaceDE w:val="0"/>
        <w:autoSpaceDN w:val="0"/>
        <w:adjustRightInd w:val="0"/>
        <w:rPr>
          <w:rFonts w:ascii="Verdana" w:hAnsi="Verdana" w:cs="GillSans"/>
          <w:sz w:val="40"/>
          <w:szCs w:val="40"/>
        </w:rPr>
      </w:pPr>
    </w:p>
    <w:p w14:paraId="7E655A1A" w14:textId="77777777" w:rsidR="005F7AC7" w:rsidRDefault="005F7AC7" w:rsidP="005F7AC7">
      <w:pPr>
        <w:autoSpaceDE w:val="0"/>
        <w:autoSpaceDN w:val="0"/>
        <w:adjustRightInd w:val="0"/>
        <w:rPr>
          <w:rFonts w:ascii="Verdana" w:hAnsi="Verdana" w:cs="GillSans"/>
          <w:sz w:val="40"/>
          <w:szCs w:val="40"/>
        </w:rPr>
      </w:pPr>
      <w:r>
        <w:rPr>
          <w:rFonts w:ascii="Verdana" w:hAnsi="Verdana" w:cs="GillSans"/>
          <w:sz w:val="40"/>
          <w:szCs w:val="40"/>
        </w:rPr>
        <w:lastRenderedPageBreak/>
        <w:t>Those who have suffered for their faith in this earthly life will find relief and joy in the world to come.  There is no limit on numbers, on tribe nationality or language.</w:t>
      </w:r>
    </w:p>
    <w:p w14:paraId="113EA55D" w14:textId="77777777" w:rsidR="005F7AC7" w:rsidRDefault="005F7AC7" w:rsidP="005F7AC7">
      <w:pPr>
        <w:autoSpaceDE w:val="0"/>
        <w:autoSpaceDN w:val="0"/>
        <w:adjustRightInd w:val="0"/>
        <w:rPr>
          <w:rFonts w:ascii="Verdana" w:hAnsi="Verdana" w:cs="GillSans"/>
          <w:sz w:val="40"/>
          <w:szCs w:val="40"/>
        </w:rPr>
      </w:pPr>
    </w:p>
    <w:p w14:paraId="2B5A9576" w14:textId="77777777" w:rsidR="005F7AC7" w:rsidRDefault="005F7AC7" w:rsidP="005F7AC7">
      <w:pPr>
        <w:autoSpaceDE w:val="0"/>
        <w:autoSpaceDN w:val="0"/>
        <w:adjustRightInd w:val="0"/>
        <w:rPr>
          <w:rFonts w:ascii="Verdana" w:hAnsi="Verdana" w:cs="GillSans"/>
          <w:sz w:val="40"/>
          <w:szCs w:val="40"/>
        </w:rPr>
      </w:pPr>
      <w:r>
        <w:rPr>
          <w:rFonts w:ascii="Verdana" w:hAnsi="Verdana" w:cs="GillSans"/>
          <w:sz w:val="40"/>
          <w:szCs w:val="40"/>
        </w:rPr>
        <w:t xml:space="preserve">Our reading from the first letter of </w:t>
      </w:r>
      <w:smartTag w:uri="urn:schemas-microsoft-com:office:smarttags" w:element="place">
        <w:smartTag w:uri="urn:schemas-microsoft-com:office:smarttags" w:element="City">
          <w:r>
            <w:rPr>
              <w:rFonts w:ascii="Verdana" w:hAnsi="Verdana" w:cs="GillSans"/>
              <w:sz w:val="40"/>
              <w:szCs w:val="40"/>
            </w:rPr>
            <w:t>St. John</w:t>
          </w:r>
        </w:smartTag>
      </w:smartTag>
      <w:r>
        <w:rPr>
          <w:rFonts w:ascii="Verdana" w:hAnsi="Verdana" w:cs="GillSans"/>
          <w:sz w:val="40"/>
          <w:szCs w:val="40"/>
        </w:rPr>
        <w:t xml:space="preserve"> centres on love.   God’s love for us is such that it gives us hope.  There is much that we do not know, but what we know of God is that he loves us.  We respond to that love by loving others in turn and by seeking to live lives worthy of the love of God.</w:t>
      </w:r>
    </w:p>
    <w:p w14:paraId="4D249DF1" w14:textId="77777777" w:rsidR="005F7AC7" w:rsidRDefault="005F7AC7" w:rsidP="005F7AC7">
      <w:pPr>
        <w:autoSpaceDE w:val="0"/>
        <w:autoSpaceDN w:val="0"/>
        <w:adjustRightInd w:val="0"/>
        <w:rPr>
          <w:rFonts w:ascii="Verdana" w:hAnsi="Verdana" w:cs="GillSans"/>
          <w:sz w:val="40"/>
          <w:szCs w:val="40"/>
        </w:rPr>
      </w:pPr>
    </w:p>
    <w:p w14:paraId="10CC0ABC" w14:textId="77777777" w:rsidR="005F7AC7" w:rsidRDefault="005F7AC7" w:rsidP="005F7AC7">
      <w:pPr>
        <w:autoSpaceDE w:val="0"/>
        <w:autoSpaceDN w:val="0"/>
        <w:adjustRightInd w:val="0"/>
        <w:rPr>
          <w:rFonts w:ascii="Verdana" w:hAnsi="Verdana" w:cs="GillSans"/>
          <w:sz w:val="40"/>
          <w:szCs w:val="40"/>
        </w:rPr>
      </w:pPr>
      <w:r>
        <w:rPr>
          <w:rFonts w:ascii="Verdana" w:hAnsi="Verdana" w:cs="GillSans"/>
          <w:sz w:val="40"/>
          <w:szCs w:val="40"/>
        </w:rPr>
        <w:t>Our Gospel reading, from St. Matthew’s Gospel, is the beginning of the Sermon on the Mount.</w:t>
      </w:r>
    </w:p>
    <w:p w14:paraId="7EC47C26" w14:textId="77777777" w:rsidR="005F7AC7" w:rsidRDefault="005F7AC7" w:rsidP="005F7AC7">
      <w:pPr>
        <w:autoSpaceDE w:val="0"/>
        <w:autoSpaceDN w:val="0"/>
        <w:adjustRightInd w:val="0"/>
        <w:rPr>
          <w:rFonts w:ascii="Verdana" w:hAnsi="Verdana" w:cs="GillSans"/>
          <w:sz w:val="40"/>
          <w:szCs w:val="40"/>
        </w:rPr>
      </w:pPr>
    </w:p>
    <w:p w14:paraId="52DBC44D" w14:textId="77777777" w:rsidR="005F7AC7" w:rsidRDefault="005F7AC7" w:rsidP="005F7AC7">
      <w:pPr>
        <w:autoSpaceDE w:val="0"/>
        <w:autoSpaceDN w:val="0"/>
        <w:adjustRightInd w:val="0"/>
        <w:rPr>
          <w:rFonts w:ascii="Verdana" w:hAnsi="Verdana" w:cs="GillSans"/>
          <w:sz w:val="40"/>
          <w:szCs w:val="40"/>
        </w:rPr>
      </w:pPr>
      <w:r>
        <w:rPr>
          <w:rFonts w:ascii="Verdana" w:hAnsi="Verdana" w:cs="GillSans"/>
          <w:sz w:val="40"/>
          <w:szCs w:val="40"/>
        </w:rPr>
        <w:t>In a world that looked up to, and still looks up to, the powerful, the rich, the self-confident, the winner, the wheeler-dealer and the ruthless, what Jesus teaches is topsy-turvy.</w:t>
      </w:r>
    </w:p>
    <w:p w14:paraId="5406999C" w14:textId="77777777" w:rsidR="005F7AC7" w:rsidRDefault="005F7AC7" w:rsidP="005F7AC7">
      <w:pPr>
        <w:autoSpaceDE w:val="0"/>
        <w:autoSpaceDN w:val="0"/>
        <w:adjustRightInd w:val="0"/>
        <w:rPr>
          <w:rFonts w:ascii="Verdana" w:hAnsi="Verdana" w:cs="GillSans"/>
          <w:sz w:val="40"/>
          <w:szCs w:val="40"/>
        </w:rPr>
      </w:pPr>
    </w:p>
    <w:p w14:paraId="1C3FD522" w14:textId="77777777" w:rsidR="005F7AC7" w:rsidRDefault="005F7AC7" w:rsidP="005F7AC7">
      <w:pPr>
        <w:autoSpaceDE w:val="0"/>
        <w:autoSpaceDN w:val="0"/>
        <w:adjustRightInd w:val="0"/>
        <w:rPr>
          <w:rFonts w:ascii="Verdana" w:hAnsi="Verdana"/>
          <w:sz w:val="40"/>
          <w:szCs w:val="40"/>
        </w:rPr>
      </w:pPr>
      <w:r>
        <w:rPr>
          <w:rFonts w:ascii="Verdana" w:hAnsi="Verdana" w:cs="GillSans"/>
          <w:sz w:val="40"/>
          <w:szCs w:val="40"/>
        </w:rPr>
        <w:t xml:space="preserve">Blessed are the </w:t>
      </w:r>
      <w:r w:rsidRPr="00560917">
        <w:rPr>
          <w:rFonts w:ascii="Verdana" w:hAnsi="Verdana"/>
          <w:sz w:val="40"/>
          <w:szCs w:val="40"/>
        </w:rPr>
        <w:t xml:space="preserve">poor in spirit, those who mourn, the meek, those who hunger and thirst for righteousness, the merciful, the pure in heart, the peacemakers, those who are persecuted for righteousness’ sake, </w:t>
      </w:r>
      <w:r>
        <w:rPr>
          <w:rFonts w:ascii="Verdana" w:hAnsi="Verdana"/>
          <w:sz w:val="40"/>
          <w:szCs w:val="40"/>
        </w:rPr>
        <w:t xml:space="preserve">and blessed are </w:t>
      </w:r>
      <w:r w:rsidRPr="00560917">
        <w:rPr>
          <w:rFonts w:ascii="Verdana" w:hAnsi="Verdana"/>
          <w:sz w:val="40"/>
          <w:szCs w:val="40"/>
        </w:rPr>
        <w:t>you when people revile you and persecute you and utter all kinds of evil against you falsely</w:t>
      </w:r>
      <w:hyperlink r:id="rId4" w:history="1">
        <w:r w:rsidRPr="00560917">
          <w:rPr>
            <w:rStyle w:val="Hyperlink"/>
            <w:rFonts w:ascii="Verdana" w:hAnsi="Verdana"/>
            <w:vanish/>
            <w:color w:val="auto"/>
            <w:sz w:val="40"/>
            <w:szCs w:val="40"/>
            <w:vertAlign w:val="superscript"/>
          </w:rPr>
          <w:t>*</w:t>
        </w:r>
      </w:hyperlink>
      <w:r w:rsidRPr="00560917">
        <w:rPr>
          <w:rFonts w:ascii="Verdana" w:hAnsi="Verdana"/>
          <w:sz w:val="40"/>
          <w:szCs w:val="40"/>
        </w:rPr>
        <w:t xml:space="preserve"> on my account.</w:t>
      </w:r>
    </w:p>
    <w:p w14:paraId="57E03C90" w14:textId="77777777" w:rsidR="005F7AC7" w:rsidRDefault="005F7AC7" w:rsidP="005F7AC7">
      <w:pPr>
        <w:autoSpaceDE w:val="0"/>
        <w:autoSpaceDN w:val="0"/>
        <w:adjustRightInd w:val="0"/>
        <w:rPr>
          <w:rFonts w:ascii="Verdana" w:hAnsi="Verdana"/>
          <w:sz w:val="40"/>
          <w:szCs w:val="40"/>
        </w:rPr>
      </w:pPr>
    </w:p>
    <w:p w14:paraId="50803787" w14:textId="77777777" w:rsidR="005F7AC7" w:rsidRDefault="005F7AC7" w:rsidP="005F7AC7">
      <w:pPr>
        <w:autoSpaceDE w:val="0"/>
        <w:autoSpaceDN w:val="0"/>
        <w:adjustRightInd w:val="0"/>
        <w:rPr>
          <w:rFonts w:ascii="Verdana" w:hAnsi="Verdana"/>
          <w:sz w:val="40"/>
          <w:szCs w:val="40"/>
        </w:rPr>
      </w:pPr>
      <w:r>
        <w:rPr>
          <w:rFonts w:ascii="Verdana" w:hAnsi="Verdana"/>
          <w:sz w:val="40"/>
          <w:szCs w:val="40"/>
        </w:rPr>
        <w:t xml:space="preserve">It sounds like a bunch of losers, in worldly terms – and so it is.  But these are characteristics of those </w:t>
      </w:r>
      <w:r>
        <w:rPr>
          <w:rFonts w:ascii="Verdana" w:hAnsi="Verdana"/>
          <w:sz w:val="40"/>
          <w:szCs w:val="40"/>
        </w:rPr>
        <w:lastRenderedPageBreak/>
        <w:t>who care for others, who care about others, who care about God.  God cares too, and they are ones who are dear to his heart.</w:t>
      </w:r>
    </w:p>
    <w:p w14:paraId="61DF205D" w14:textId="77777777" w:rsidR="005F7AC7" w:rsidRDefault="005F7AC7" w:rsidP="005F7AC7">
      <w:pPr>
        <w:autoSpaceDE w:val="0"/>
        <w:autoSpaceDN w:val="0"/>
        <w:adjustRightInd w:val="0"/>
        <w:rPr>
          <w:rFonts w:ascii="Verdana" w:hAnsi="Verdana"/>
          <w:sz w:val="40"/>
          <w:szCs w:val="40"/>
        </w:rPr>
      </w:pPr>
    </w:p>
    <w:p w14:paraId="47E98652" w14:textId="77777777" w:rsidR="005F7AC7" w:rsidRDefault="005F7AC7" w:rsidP="005F7AC7">
      <w:pPr>
        <w:autoSpaceDE w:val="0"/>
        <w:autoSpaceDN w:val="0"/>
        <w:adjustRightInd w:val="0"/>
        <w:rPr>
          <w:rFonts w:ascii="Verdana" w:hAnsi="Verdana"/>
          <w:sz w:val="40"/>
          <w:szCs w:val="40"/>
        </w:rPr>
      </w:pPr>
      <w:r>
        <w:rPr>
          <w:rFonts w:ascii="Verdana" w:hAnsi="Verdana"/>
          <w:sz w:val="40"/>
          <w:szCs w:val="40"/>
        </w:rPr>
        <w:t xml:space="preserve">Jesus promises </w:t>
      </w:r>
      <w:r w:rsidRPr="00560917">
        <w:rPr>
          <w:rFonts w:ascii="Verdana" w:hAnsi="Verdana"/>
          <w:sz w:val="40"/>
          <w:szCs w:val="40"/>
        </w:rPr>
        <w:t>theirs is the kingdom of heaven, they will be comforted, they will inherit the earth</w:t>
      </w:r>
      <w:r>
        <w:rPr>
          <w:rFonts w:ascii="Verdana" w:hAnsi="Verdana"/>
          <w:sz w:val="40"/>
          <w:szCs w:val="40"/>
        </w:rPr>
        <w:t>,</w:t>
      </w:r>
      <w:r w:rsidRPr="00560917">
        <w:rPr>
          <w:rFonts w:ascii="Verdana" w:hAnsi="Verdana"/>
          <w:sz w:val="40"/>
          <w:szCs w:val="40"/>
        </w:rPr>
        <w:t xml:space="preserve"> they will be filled, they will receive mercy</w:t>
      </w:r>
      <w:r>
        <w:rPr>
          <w:rFonts w:ascii="Verdana" w:hAnsi="Verdana"/>
          <w:sz w:val="40"/>
          <w:szCs w:val="40"/>
        </w:rPr>
        <w:t xml:space="preserve">, </w:t>
      </w:r>
      <w:r w:rsidRPr="00560917">
        <w:rPr>
          <w:rFonts w:ascii="Verdana" w:hAnsi="Verdana"/>
          <w:sz w:val="40"/>
          <w:szCs w:val="40"/>
        </w:rPr>
        <w:t>they will see God</w:t>
      </w:r>
      <w:r>
        <w:rPr>
          <w:rFonts w:ascii="Verdana" w:hAnsi="Verdana"/>
          <w:sz w:val="40"/>
          <w:szCs w:val="40"/>
        </w:rPr>
        <w:t xml:space="preserve">, </w:t>
      </w:r>
      <w:r w:rsidRPr="00560917">
        <w:rPr>
          <w:rFonts w:ascii="Verdana" w:hAnsi="Verdana"/>
          <w:sz w:val="40"/>
          <w:szCs w:val="40"/>
        </w:rPr>
        <w:t>they will be called children of God</w:t>
      </w:r>
      <w:r>
        <w:rPr>
          <w:rFonts w:ascii="Verdana" w:hAnsi="Verdana"/>
          <w:sz w:val="40"/>
          <w:szCs w:val="40"/>
        </w:rPr>
        <w:t xml:space="preserve">, </w:t>
      </w:r>
      <w:r w:rsidRPr="00560917">
        <w:rPr>
          <w:rFonts w:ascii="Verdana" w:hAnsi="Verdana"/>
          <w:sz w:val="40"/>
          <w:szCs w:val="40"/>
        </w:rPr>
        <w:t>and theirs is the kingdom of heaven</w:t>
      </w:r>
      <w:r>
        <w:rPr>
          <w:rFonts w:ascii="Verdana" w:hAnsi="Verdana"/>
          <w:sz w:val="40"/>
          <w:szCs w:val="40"/>
        </w:rPr>
        <w:t>.  Jesus says again, r</w:t>
      </w:r>
      <w:r w:rsidRPr="00560917">
        <w:rPr>
          <w:rFonts w:ascii="Verdana" w:hAnsi="Verdana"/>
          <w:sz w:val="40"/>
          <w:szCs w:val="40"/>
        </w:rPr>
        <w:t>ejoice and be glad, for your reward is great in heaven, for in the same way they persecuted the prophets who were before you</w:t>
      </w:r>
      <w:r>
        <w:rPr>
          <w:rFonts w:ascii="Verdana" w:hAnsi="Verdana"/>
          <w:sz w:val="40"/>
          <w:szCs w:val="40"/>
        </w:rPr>
        <w:t>.</w:t>
      </w:r>
    </w:p>
    <w:p w14:paraId="64D2DF43" w14:textId="77777777" w:rsidR="005F7AC7" w:rsidRDefault="005F7AC7" w:rsidP="005F7AC7">
      <w:pPr>
        <w:autoSpaceDE w:val="0"/>
        <w:autoSpaceDN w:val="0"/>
        <w:adjustRightInd w:val="0"/>
        <w:rPr>
          <w:rFonts w:ascii="Verdana" w:hAnsi="Verdana"/>
          <w:sz w:val="40"/>
          <w:szCs w:val="40"/>
        </w:rPr>
      </w:pPr>
    </w:p>
    <w:p w14:paraId="08CC07A0" w14:textId="77777777" w:rsidR="005F7AC7" w:rsidRDefault="005F7AC7" w:rsidP="005F7AC7">
      <w:pPr>
        <w:autoSpaceDE w:val="0"/>
        <w:autoSpaceDN w:val="0"/>
        <w:adjustRightInd w:val="0"/>
        <w:rPr>
          <w:rStyle w:val="Strong"/>
          <w:rFonts w:ascii="Verdana" w:hAnsi="Verdana"/>
          <w:sz w:val="40"/>
          <w:szCs w:val="40"/>
        </w:rPr>
      </w:pPr>
      <w:r>
        <w:rPr>
          <w:rStyle w:val="Strong"/>
          <w:rFonts w:ascii="Verdana" w:hAnsi="Verdana"/>
          <w:sz w:val="40"/>
          <w:szCs w:val="40"/>
        </w:rPr>
        <w:t>T</w:t>
      </w:r>
      <w:r w:rsidRPr="001518EC">
        <w:rPr>
          <w:rStyle w:val="Strong"/>
          <w:rFonts w:ascii="Verdana" w:hAnsi="Verdana"/>
          <w:sz w:val="40"/>
          <w:szCs w:val="40"/>
        </w:rPr>
        <w:t>he communion of saints</w:t>
      </w:r>
      <w:r>
        <w:rPr>
          <w:rStyle w:val="Strong"/>
          <w:rFonts w:ascii="Verdana" w:hAnsi="Verdana"/>
          <w:sz w:val="40"/>
          <w:szCs w:val="40"/>
        </w:rPr>
        <w:t>.</w:t>
      </w:r>
    </w:p>
    <w:p w14:paraId="164D4963" w14:textId="77777777" w:rsidR="005F7AC7" w:rsidRDefault="005F7AC7" w:rsidP="005F7AC7">
      <w:pPr>
        <w:autoSpaceDE w:val="0"/>
        <w:autoSpaceDN w:val="0"/>
        <w:adjustRightInd w:val="0"/>
        <w:rPr>
          <w:rStyle w:val="Strong"/>
          <w:rFonts w:ascii="Verdana" w:hAnsi="Verdana"/>
          <w:sz w:val="40"/>
          <w:szCs w:val="40"/>
        </w:rPr>
      </w:pPr>
    </w:p>
    <w:p w14:paraId="2E0520A6" w14:textId="77777777" w:rsidR="005F7AC7" w:rsidRDefault="005F7AC7" w:rsidP="005F7AC7">
      <w:pPr>
        <w:autoSpaceDE w:val="0"/>
        <w:autoSpaceDN w:val="0"/>
        <w:adjustRightInd w:val="0"/>
        <w:rPr>
          <w:rStyle w:val="Strong"/>
          <w:rFonts w:ascii="Verdana" w:hAnsi="Verdana"/>
          <w:b w:val="0"/>
          <w:sz w:val="40"/>
          <w:szCs w:val="40"/>
        </w:rPr>
      </w:pPr>
      <w:r w:rsidRPr="00480FBC">
        <w:rPr>
          <w:rStyle w:val="Strong"/>
          <w:rFonts w:ascii="Verdana" w:hAnsi="Verdana"/>
          <w:b w:val="0"/>
          <w:sz w:val="40"/>
          <w:szCs w:val="40"/>
        </w:rPr>
        <w:t>It may have its drawbacks, but you know what is right</w:t>
      </w:r>
      <w:r>
        <w:rPr>
          <w:rStyle w:val="Strong"/>
          <w:rFonts w:ascii="Verdana" w:hAnsi="Verdana"/>
          <w:b w:val="0"/>
          <w:sz w:val="40"/>
          <w:szCs w:val="40"/>
        </w:rPr>
        <w:t xml:space="preserve">.  </w:t>
      </w:r>
    </w:p>
    <w:p w14:paraId="15C2574D" w14:textId="77777777" w:rsidR="005F7AC7" w:rsidRDefault="005F7AC7" w:rsidP="005F7AC7">
      <w:pPr>
        <w:autoSpaceDE w:val="0"/>
        <w:autoSpaceDN w:val="0"/>
        <w:adjustRightInd w:val="0"/>
        <w:rPr>
          <w:rStyle w:val="Strong"/>
          <w:rFonts w:ascii="Verdana" w:hAnsi="Verdana"/>
          <w:b w:val="0"/>
          <w:sz w:val="40"/>
          <w:szCs w:val="40"/>
        </w:rPr>
      </w:pPr>
    </w:p>
    <w:p w14:paraId="5B9BD407" w14:textId="77777777" w:rsidR="005F7AC7" w:rsidRDefault="005F7AC7" w:rsidP="005F7AC7">
      <w:pPr>
        <w:autoSpaceDE w:val="0"/>
        <w:autoSpaceDN w:val="0"/>
        <w:adjustRightInd w:val="0"/>
        <w:rPr>
          <w:rStyle w:val="Strong"/>
          <w:rFonts w:ascii="Verdana" w:hAnsi="Verdana"/>
          <w:sz w:val="40"/>
          <w:szCs w:val="40"/>
        </w:rPr>
      </w:pPr>
      <w:r>
        <w:rPr>
          <w:rStyle w:val="Strong"/>
          <w:rFonts w:ascii="Verdana" w:hAnsi="Verdana"/>
          <w:sz w:val="40"/>
          <w:szCs w:val="40"/>
        </w:rPr>
        <w:t>T</w:t>
      </w:r>
      <w:r w:rsidRPr="001518EC">
        <w:rPr>
          <w:rStyle w:val="Strong"/>
          <w:rFonts w:ascii="Verdana" w:hAnsi="Verdana"/>
          <w:sz w:val="40"/>
          <w:szCs w:val="40"/>
        </w:rPr>
        <w:t>he communion of saints</w:t>
      </w:r>
      <w:r>
        <w:rPr>
          <w:rStyle w:val="Strong"/>
          <w:rFonts w:ascii="Verdana" w:hAnsi="Verdana"/>
          <w:sz w:val="40"/>
          <w:szCs w:val="40"/>
        </w:rPr>
        <w:t>.</w:t>
      </w:r>
    </w:p>
    <w:p w14:paraId="0421ED15" w14:textId="77777777" w:rsidR="005F7AC7" w:rsidRDefault="005F7AC7" w:rsidP="005F7AC7">
      <w:pPr>
        <w:autoSpaceDE w:val="0"/>
        <w:autoSpaceDN w:val="0"/>
        <w:adjustRightInd w:val="0"/>
        <w:rPr>
          <w:rStyle w:val="Strong"/>
          <w:rFonts w:ascii="Verdana" w:hAnsi="Verdana"/>
          <w:b w:val="0"/>
          <w:sz w:val="40"/>
          <w:szCs w:val="40"/>
        </w:rPr>
      </w:pPr>
    </w:p>
    <w:p w14:paraId="2490FE9F" w14:textId="77777777" w:rsidR="005F7AC7" w:rsidRPr="002F2ECD" w:rsidRDefault="005F7AC7" w:rsidP="005F7AC7">
      <w:pPr>
        <w:autoSpaceDE w:val="0"/>
        <w:autoSpaceDN w:val="0"/>
        <w:adjustRightInd w:val="0"/>
        <w:rPr>
          <w:rFonts w:ascii="Verdana" w:hAnsi="Verdana" w:cs="GillSans"/>
          <w:sz w:val="40"/>
          <w:szCs w:val="40"/>
        </w:rPr>
      </w:pPr>
      <w:r w:rsidRPr="002F2ECD">
        <w:rPr>
          <w:rStyle w:val="Strong"/>
          <w:rFonts w:ascii="Verdana" w:hAnsi="Verdana"/>
          <w:sz w:val="40"/>
          <w:szCs w:val="40"/>
        </w:rPr>
        <w:t>Jesus points to it and Jesus is what it is all about.  Amen.</w:t>
      </w:r>
      <w:r w:rsidRPr="002F2ECD">
        <w:rPr>
          <w:rFonts w:ascii="Verdana" w:hAnsi="Verdana"/>
          <w:sz w:val="40"/>
          <w:szCs w:val="40"/>
        </w:rPr>
        <w:t xml:space="preserve"> </w:t>
      </w:r>
    </w:p>
    <w:p w14:paraId="669E891B" w14:textId="77777777" w:rsidR="005F7AC7" w:rsidRDefault="005F7AC7"/>
    <w:sectPr w:rsidR="005F7AC7" w:rsidSect="00FC5076">
      <w:footerReference w:type="even" r:id="rId5"/>
      <w:footerReference w:type="default" r:id="rId6"/>
      <w:pgSz w:w="11906" w:h="16838"/>
      <w:pgMar w:top="1079" w:right="3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D1E1" w14:textId="77777777" w:rsidR="00E44682" w:rsidRDefault="005F7AC7" w:rsidP="00EE5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4A6D1" w14:textId="77777777" w:rsidR="00E44682" w:rsidRDefault="005F7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525C" w14:textId="77777777" w:rsidR="00E44682" w:rsidRDefault="005F7AC7" w:rsidP="00EE5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679160" w14:textId="77777777" w:rsidR="00E44682" w:rsidRDefault="005F7AC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C7"/>
    <w:rsid w:val="005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C2CA05"/>
  <w15:chartTrackingRefBased/>
  <w15:docId w15:val="{66AF0C32-A971-4CFA-90D8-E5D8847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AC7"/>
    <w:rPr>
      <w:strike w:val="0"/>
      <w:dstrike w:val="0"/>
      <w:color w:val="0000BB"/>
      <w:u w:val="none"/>
      <w:effect w:val="none"/>
    </w:rPr>
  </w:style>
  <w:style w:type="character" w:styleId="Strong">
    <w:name w:val="Strong"/>
    <w:basedOn w:val="DefaultParagraphFont"/>
    <w:qFormat/>
    <w:rsid w:val="005F7AC7"/>
    <w:rPr>
      <w:b/>
      <w:bCs/>
    </w:rPr>
  </w:style>
  <w:style w:type="paragraph" w:styleId="Footer">
    <w:name w:val="footer"/>
    <w:basedOn w:val="Normal"/>
    <w:link w:val="FooterChar"/>
    <w:rsid w:val="005F7AC7"/>
    <w:pPr>
      <w:tabs>
        <w:tab w:val="center" w:pos="4153"/>
        <w:tab w:val="right" w:pos="8306"/>
      </w:tabs>
    </w:pPr>
  </w:style>
  <w:style w:type="character" w:customStyle="1" w:styleId="FooterChar">
    <w:name w:val="Footer Char"/>
    <w:basedOn w:val="DefaultParagraphFont"/>
    <w:link w:val="Footer"/>
    <w:rsid w:val="005F7AC7"/>
    <w:rPr>
      <w:rFonts w:ascii="Times New Roman" w:eastAsia="Times New Roman" w:hAnsi="Times New Roman" w:cs="Times New Roman"/>
      <w:sz w:val="24"/>
      <w:szCs w:val="24"/>
      <w:lang w:eastAsia="en-GB"/>
    </w:rPr>
  </w:style>
  <w:style w:type="character" w:styleId="PageNumber">
    <w:name w:val="page number"/>
    <w:basedOn w:val="DefaultParagraphFont"/>
    <w:rsid w:val="005F7AC7"/>
  </w:style>
  <w:style w:type="character" w:customStyle="1" w:styleId="search">
    <w:name w:val="search"/>
    <w:basedOn w:val="DefaultParagraphFont"/>
    <w:rsid w:val="005F7AC7"/>
    <w:rPr>
      <w:color w:val="88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at Buxtonparish</dc:creator>
  <cp:keywords/>
  <dc:description/>
  <cp:lastModifiedBy>Administrator at Buxtonparish</cp:lastModifiedBy>
  <cp:revision>1</cp:revision>
  <dcterms:created xsi:type="dcterms:W3CDTF">2020-10-29T14:03:00Z</dcterms:created>
  <dcterms:modified xsi:type="dcterms:W3CDTF">2020-10-29T14:04:00Z</dcterms:modified>
</cp:coreProperties>
</file>